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012" w:rsidRDefault="005D0F44">
      <w:r>
        <w:t xml:space="preserve">Okulumuz Ara Tatil Programına öğrenci sayımıza nispeten katılım yeterli düzeyde olmamıştır. Bazı öğrencilerimizin memleketlerine gitmesi, bazılarının ise okul dışı takviyelere katıldıkları için katılımın bu kadar az olduğu düşünülmektedir. Fakat program günlük olarak amacına ulaşacak şekilde uygulanabilmiştir ve bir problem yaşanmamıştır. Öğrencilere gönüllü öğretmenlerimiz kamp programına uygun şekilde tekrar çalışmaları yapmışlardır. Sosyal faaliyetler gerçekleştirilmiştir. Çalışmalarımızdan fotoğraflar Hedef LGS 2024 sayfamızda yer almaktadır. </w:t>
      </w:r>
    </w:p>
    <w:sectPr w:rsidR="00AA5012" w:rsidSect="00AA50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D0F44"/>
    <w:rsid w:val="005D0F44"/>
    <w:rsid w:val="00AA5012"/>
    <w:rsid w:val="00F47619"/>
    <w:rsid w:val="00F6091B"/>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01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82</Words>
  <Characters>472</Characters>
  <Application>Microsoft Office Word</Application>
  <DocSecurity>0</DocSecurity>
  <Lines>3</Lines>
  <Paragraphs>1</Paragraphs>
  <ScaleCrop>false</ScaleCrop>
  <Company>Progressive</Company>
  <LinksUpToDate>false</LinksUpToDate>
  <CharactersWithSpaces>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ETahta</dc:creator>
  <cp:lastModifiedBy>ETahta</cp:lastModifiedBy>
  <cp:revision>2</cp:revision>
  <dcterms:created xsi:type="dcterms:W3CDTF">2024-02-29T11:45:00Z</dcterms:created>
  <dcterms:modified xsi:type="dcterms:W3CDTF">2024-02-29T11:56:00Z</dcterms:modified>
</cp:coreProperties>
</file>